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D5CE" w14:textId="77777777" w:rsidR="00FA1119" w:rsidRDefault="00000000">
      <w:pPr>
        <w:pStyle w:val="Normale1"/>
        <w:spacing w:after="0"/>
        <w:ind w:left="5529"/>
      </w:pPr>
      <w:r>
        <w:t>Spett. le</w:t>
      </w:r>
    </w:p>
    <w:p w14:paraId="1236DFAF" w14:textId="77777777" w:rsidR="00FA1119" w:rsidRDefault="00000000">
      <w:pPr>
        <w:pStyle w:val="Normale1"/>
        <w:spacing w:after="0"/>
        <w:ind w:left="5529"/>
      </w:pPr>
      <w:r>
        <w:t>Camera di Conciliazione</w:t>
      </w:r>
    </w:p>
    <w:p w14:paraId="5E2FF79E" w14:textId="77777777" w:rsidR="00FA1119" w:rsidRDefault="00000000">
      <w:pPr>
        <w:pStyle w:val="Normale1"/>
        <w:spacing w:after="0"/>
        <w:ind w:left="5529"/>
      </w:pPr>
      <w:r>
        <w:t>della Camera di Commercio di Piacenza</w:t>
      </w:r>
    </w:p>
    <w:p w14:paraId="713B52D5" w14:textId="77777777" w:rsidR="00FA1119" w:rsidRDefault="00FA1119">
      <w:pPr>
        <w:pStyle w:val="Normale1"/>
      </w:pPr>
    </w:p>
    <w:p w14:paraId="0BE5A33A" w14:textId="0849E0DC" w:rsidR="00FA1119" w:rsidRDefault="00000000">
      <w:pPr>
        <w:pStyle w:val="Normale1"/>
        <w:rPr>
          <w:rFonts w:cs="Arial"/>
          <w:b/>
          <w:sz w:val="28"/>
          <w:szCs w:val="28"/>
        </w:rPr>
      </w:pPr>
      <w:r>
        <w:rPr>
          <w:rFonts w:cs="Arial"/>
          <w:b/>
          <w:sz w:val="28"/>
          <w:szCs w:val="28"/>
        </w:rPr>
        <w:t xml:space="preserve">PROCEDIMENTO DI MEDIAZIONE N. </w:t>
      </w:r>
      <w:r w:rsidR="00576B1E">
        <w:rPr>
          <w:rFonts w:cs="Arial"/>
          <w:b/>
          <w:sz w:val="28"/>
          <w:szCs w:val="28"/>
        </w:rPr>
        <w:t>40</w:t>
      </w:r>
      <w:r>
        <w:rPr>
          <w:rFonts w:cs="Arial"/>
          <w:b/>
          <w:sz w:val="28"/>
          <w:szCs w:val="28"/>
        </w:rPr>
        <w:t>/202</w:t>
      </w:r>
      <w:r w:rsidR="00095B55">
        <w:rPr>
          <w:rFonts w:cs="Arial"/>
          <w:b/>
          <w:sz w:val="28"/>
          <w:szCs w:val="28"/>
        </w:rPr>
        <w:t>3</w:t>
      </w:r>
    </w:p>
    <w:p w14:paraId="03B3A6A4" w14:textId="77777777" w:rsidR="00FA1119" w:rsidRDefault="00FA1119">
      <w:pPr>
        <w:pStyle w:val="Normale1"/>
        <w:rPr>
          <w:rFonts w:cs="Arial"/>
          <w:b/>
          <w:sz w:val="28"/>
          <w:szCs w:val="28"/>
        </w:rPr>
      </w:pPr>
    </w:p>
    <w:p w14:paraId="1E0C8865" w14:textId="77777777" w:rsidR="00FA1119" w:rsidRDefault="00000000">
      <w:pPr>
        <w:pStyle w:val="Normale1"/>
        <w:jc w:val="both"/>
      </w:pPr>
      <w:r>
        <w:rPr>
          <w:rFonts w:cs="Arial"/>
          <w:b/>
          <w:bCs/>
          <w:color w:val="000000"/>
        </w:rPr>
        <w:t>DICHIARAZIONE DI IMPARZIALITA’ E DICHIARAZIONE RELATIVA ALLO SVOLGIMENTO DI INCARICHI O TITOLARITÀ DI CARICHE IN ENTI DI DIRITTO PRIVATO REGOLATI O FINANZIATI DALLA PUBBLICA AMMINISTRAZIONE,  SVOLGIMENTO DI ATTIVITÀ PROFESSIONALI E ASSENZA CONFLITTO DI INTERESSI ANCHE POTENZIALE</w:t>
      </w:r>
    </w:p>
    <w:p w14:paraId="61D9419D" w14:textId="77777777" w:rsidR="00FA1119" w:rsidRDefault="00000000">
      <w:pPr>
        <w:pStyle w:val="Normale1"/>
        <w:rPr>
          <w:rFonts w:cs="Arial"/>
        </w:rPr>
      </w:pPr>
      <w:r>
        <w:rPr>
          <w:rFonts w:cs="Arial"/>
        </w:rPr>
        <w:t>Il sottoscritto Gabriele Salvini</w:t>
      </w:r>
    </w:p>
    <w:p w14:paraId="66B70358" w14:textId="47583619" w:rsidR="00FA1119" w:rsidRDefault="00000000">
      <w:pPr>
        <w:pStyle w:val="Normale1"/>
        <w:spacing w:after="0" w:line="360" w:lineRule="auto"/>
        <w:jc w:val="both"/>
      </w:pPr>
      <w:r>
        <w:rPr>
          <w:rFonts w:cs="Arial"/>
        </w:rPr>
        <w:t>iscritto nell’elenco mediatori della Camera di Conciliazione della Camera di Commercio di Piacenza; Organismo</w:t>
      </w:r>
      <w:r>
        <w:rPr>
          <w:rFonts w:eastAsia="Arial" w:cs="Arial"/>
        </w:rPr>
        <w:t xml:space="preserve"> iscritto al n. 59 del Registro degli Organismi di Mediazione istituito presso il Ministero di Giustizia;</w:t>
      </w:r>
    </w:p>
    <w:p w14:paraId="1608229C" w14:textId="77777777" w:rsidR="00FA1119" w:rsidRDefault="00FA1119">
      <w:pPr>
        <w:pStyle w:val="Normale1"/>
        <w:spacing w:after="0" w:line="360" w:lineRule="auto"/>
        <w:jc w:val="both"/>
      </w:pPr>
    </w:p>
    <w:p w14:paraId="512473C4" w14:textId="77777777" w:rsidR="00FA1119" w:rsidRDefault="00000000">
      <w:pPr>
        <w:pStyle w:val="Normale1"/>
        <w:spacing w:after="0" w:line="276" w:lineRule="auto"/>
        <w:jc w:val="both"/>
      </w:pPr>
      <w:r>
        <w:t>Letto l’articolo 14, comma 2, del Decreto Legislativo n. 28/2010;</w:t>
      </w:r>
    </w:p>
    <w:p w14:paraId="7E7A0FC6" w14:textId="77777777" w:rsidR="00FA1119" w:rsidRDefault="00000000">
      <w:pPr>
        <w:pStyle w:val="Normale1"/>
        <w:spacing w:after="0" w:line="276" w:lineRule="auto"/>
        <w:jc w:val="both"/>
      </w:pPr>
      <w:r>
        <w:t>Letto il Regolamento di procedura dell’Organismo e l’allegato Codice Etico;</w:t>
      </w:r>
    </w:p>
    <w:p w14:paraId="2BBC1C83" w14:textId="77777777" w:rsidR="00FA1119" w:rsidRDefault="00000000">
      <w:pPr>
        <w:pStyle w:val="Normale1"/>
        <w:spacing w:after="0" w:line="276" w:lineRule="auto"/>
        <w:jc w:val="both"/>
      </w:pPr>
      <w:r>
        <w:t>Letto l'articolo 15 del Decreto Legislativo n. 33/2013 che stabilisce gli obblighi di pubblicazione concernenti i titolari di incarichi di collaborazione o consulenza;</w:t>
      </w:r>
    </w:p>
    <w:p w14:paraId="6A9E918C" w14:textId="77777777" w:rsidR="00FA1119" w:rsidRDefault="00000000">
      <w:pPr>
        <w:pStyle w:val="Normale1"/>
        <w:spacing w:after="0" w:line="276" w:lineRule="auto"/>
        <w:jc w:val="both"/>
      </w:pPr>
      <w:r>
        <w:t>Lette le Linee Guida dettate dal Garante per la protezione dei dati personali con provvedimento n. 243 del 15.05.2014 ;</w:t>
      </w:r>
    </w:p>
    <w:p w14:paraId="60429E65" w14:textId="77777777" w:rsidR="00FA1119" w:rsidRDefault="00000000">
      <w:pPr>
        <w:pStyle w:val="Normale1"/>
        <w:spacing w:after="0" w:line="276" w:lineRule="auto"/>
        <w:jc w:val="both"/>
      </w:pPr>
      <w:r>
        <w:t>Letto l’articolo 2, comma 3, del D.P.R. n. 62/2013 che estende, per quanto compatibili, gli obblighi di condotta previsti per i dipendenti pubblici a tutti i collaboratori e consulenti;</w:t>
      </w:r>
    </w:p>
    <w:p w14:paraId="76C3702A" w14:textId="77777777" w:rsidR="00FA1119" w:rsidRDefault="00000000">
      <w:pPr>
        <w:pStyle w:val="Normale1"/>
        <w:spacing w:after="0" w:line="276" w:lineRule="auto"/>
        <w:jc w:val="both"/>
      </w:pPr>
      <w:r>
        <w:t>Letto l’articolo 53 comma 14 del Decreto Legislativo n. 165/2001;</w:t>
      </w:r>
    </w:p>
    <w:p w14:paraId="42B2F58A" w14:textId="77777777" w:rsidR="00FA1119" w:rsidRDefault="00FA1119">
      <w:pPr>
        <w:pStyle w:val="Normale1"/>
        <w:spacing w:after="0" w:line="276" w:lineRule="auto"/>
        <w:jc w:val="both"/>
      </w:pPr>
    </w:p>
    <w:p w14:paraId="668299C1" w14:textId="77777777" w:rsidR="00FA1119" w:rsidRDefault="00000000">
      <w:pPr>
        <w:pStyle w:val="Normale1"/>
        <w:spacing w:after="0" w:line="276" w:lineRule="auto"/>
        <w:jc w:val="both"/>
      </w:pPr>
      <w:r>
        <w:t>ai sensi dell’articolo 47 del D.P.R. 445/2000 e consapevole delle sanzioni previste dall’articolo 76 e della decadenza dei benefici prevista dall’articolo 75 del medesimo Testo Unico in caso di dichiarazioni false o mendaci, sotto la propria personale responsabilità ed in relazione alla proposta di nomina quale mediatore del procedimento di mediazione sopra specificato</w:t>
      </w:r>
    </w:p>
    <w:p w14:paraId="3B516D29" w14:textId="77777777" w:rsidR="00FA1119" w:rsidRDefault="00000000">
      <w:pPr>
        <w:pStyle w:val="Normale1"/>
        <w:jc w:val="center"/>
        <w:rPr>
          <w:b/>
          <w:bCs/>
        </w:rPr>
      </w:pPr>
      <w:r>
        <w:rPr>
          <w:b/>
          <w:bCs/>
        </w:rPr>
        <w:t>DICHIARA</w:t>
      </w:r>
    </w:p>
    <w:p w14:paraId="3DD594E3" w14:textId="77777777" w:rsidR="00FA1119" w:rsidRDefault="00000000">
      <w:pPr>
        <w:pStyle w:val="Paragrafoelenco"/>
        <w:ind w:left="0"/>
        <w:jc w:val="both"/>
      </w:pPr>
      <w:r>
        <w:rPr>
          <w:rFonts w:ascii="Wingdings" w:eastAsia="Wingdings" w:hAnsi="Wingdings" w:cs="Wingdings"/>
        </w:rPr>
        <w:t>x</w:t>
      </w:r>
      <w:r>
        <w:t xml:space="preserve"> di accettare la proposta di incarico quale MEDIATORE nel suddetto procedimento di mediazione</w:t>
      </w:r>
    </w:p>
    <w:p w14:paraId="45BD9DE2" w14:textId="77777777" w:rsidR="00FA1119" w:rsidRDefault="00000000">
      <w:pPr>
        <w:pStyle w:val="Paragrafoelenco"/>
        <w:ind w:left="360"/>
        <w:jc w:val="both"/>
        <w:rPr>
          <w:i/>
          <w:iCs/>
        </w:rPr>
      </w:pPr>
      <w:r>
        <w:rPr>
          <w:i/>
          <w:iCs/>
        </w:rPr>
        <w:t>ovvero</w:t>
      </w:r>
    </w:p>
    <w:p w14:paraId="165EC3A4" w14:textId="77777777" w:rsidR="00FA1119" w:rsidRDefault="00000000">
      <w:pPr>
        <w:pStyle w:val="Paragrafoelenco"/>
        <w:ind w:left="0"/>
        <w:jc w:val="both"/>
      </w:pPr>
      <w:r>
        <w:rPr>
          <w:rFonts w:ascii="Wingdings" w:eastAsia="Wingdings" w:hAnsi="Wingdings" w:cs="Wingdings"/>
        </w:rPr>
        <w:t></w:t>
      </w:r>
      <w:r>
        <w:t xml:space="preserve"> di non accettare la proposta di incarico quale mediatore nel suddetto procedimento di mediazione per la seguente motivazione __________________________________________________________</w:t>
      </w:r>
    </w:p>
    <w:p w14:paraId="4C842A91" w14:textId="77777777" w:rsidR="00FA1119" w:rsidRDefault="00000000">
      <w:pPr>
        <w:pStyle w:val="Paragrafoelenco"/>
        <w:numPr>
          <w:ilvl w:val="0"/>
          <w:numId w:val="8"/>
        </w:numPr>
        <w:jc w:val="both"/>
      </w:pPr>
      <w:r>
        <w:t>di impegnarsi a rispettare il Regolamento di procedura della Camera di Commercio di Piacenza ed il codice etico dei mediatori in vigore presso codesto Organismo;</w:t>
      </w:r>
    </w:p>
    <w:p w14:paraId="0561DB2A" w14:textId="77777777" w:rsidR="00FA1119" w:rsidRDefault="00000000">
      <w:pPr>
        <w:pStyle w:val="Paragrafoelenco"/>
        <w:numPr>
          <w:ilvl w:val="0"/>
          <w:numId w:val="6"/>
        </w:numPr>
        <w:jc w:val="both"/>
      </w:pPr>
      <w:r>
        <w:t>di accettare l’entità degli onorari spettanti al mediatore così come definiti con deliberazioni di Giunta camerale n. 278/2013 e 9/2017</w:t>
      </w:r>
    </w:p>
    <w:p w14:paraId="16218F9C" w14:textId="77777777" w:rsidR="00FA1119" w:rsidRDefault="00000000">
      <w:pPr>
        <w:pStyle w:val="Paragrafoelenco"/>
        <w:numPr>
          <w:ilvl w:val="0"/>
          <w:numId w:val="6"/>
        </w:numPr>
        <w:jc w:val="both"/>
      </w:pPr>
      <w:r>
        <w:t>di essere e rimanere indipendente, imparziale e neutrale nei confronti delle parti in lite; a tal fine, si impegna ad informare immediatamente l'Organismo, ed eventualmente le parti coinvolte nella trattazione in corso, delle ragioni di possibile pregiudizio all’imparzialità nello svolgimento della mediazione.;</w:t>
      </w:r>
    </w:p>
    <w:p w14:paraId="208F13BD" w14:textId="77777777" w:rsidR="00FA1119" w:rsidRDefault="00000000">
      <w:pPr>
        <w:pStyle w:val="Paragrafoelenco"/>
        <w:ind w:left="0"/>
        <w:jc w:val="both"/>
      </w:pPr>
      <w:r>
        <w:rPr>
          <w:rFonts w:ascii="Wingdings" w:eastAsia="Wingdings" w:hAnsi="Wingdings" w:cs="Wingdings"/>
        </w:rPr>
        <w:lastRenderedPageBreak/>
        <w:t>x</w:t>
      </w:r>
      <w:r>
        <w:t xml:space="preserve"> di non svolgere incarichi in Enti di diritto privato regolati o finanziati da Pubbliche Amministrazioni</w:t>
      </w:r>
    </w:p>
    <w:p w14:paraId="2BF4F8C0" w14:textId="77777777" w:rsidR="00FA1119" w:rsidRDefault="00000000">
      <w:pPr>
        <w:pStyle w:val="Paragrafoelenco"/>
        <w:ind w:left="426"/>
        <w:jc w:val="both"/>
      </w:pPr>
      <w:r>
        <w:t>ovvero</w:t>
      </w:r>
    </w:p>
    <w:p w14:paraId="6FF7B557" w14:textId="77777777" w:rsidR="00FA1119" w:rsidRDefault="00000000">
      <w:pPr>
        <w:pStyle w:val="Paragrafoelenco"/>
        <w:ind w:left="0"/>
        <w:jc w:val="both"/>
      </w:pPr>
      <w:r>
        <w:rPr>
          <w:rFonts w:ascii="Wingdings" w:eastAsia="Wingdings" w:hAnsi="Wingdings" w:cs="Wingdings"/>
        </w:rPr>
        <w:t></w:t>
      </w:r>
      <w:r>
        <w:t xml:space="preserve"> di svolgere i seguenti incarichi in Enti di diritto privato regolati o finanziati da Pubbliche Amministrazioni</w:t>
      </w:r>
    </w:p>
    <w:tbl>
      <w:tblPr>
        <w:tblW w:w="9638" w:type="dxa"/>
        <w:tblLayout w:type="fixed"/>
        <w:tblCellMar>
          <w:left w:w="10" w:type="dxa"/>
          <w:right w:w="10" w:type="dxa"/>
        </w:tblCellMar>
        <w:tblLook w:val="04A0" w:firstRow="1" w:lastRow="0" w:firstColumn="1" w:lastColumn="0" w:noHBand="0" w:noVBand="1"/>
      </w:tblPr>
      <w:tblGrid>
        <w:gridCol w:w="2407"/>
        <w:gridCol w:w="2407"/>
        <w:gridCol w:w="2407"/>
        <w:gridCol w:w="2417"/>
      </w:tblGrid>
      <w:tr w:rsidR="00FA1119" w14:paraId="2933215C" w14:textId="77777777">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4B169" w14:textId="77777777" w:rsidR="00FA1119" w:rsidRDefault="00000000">
            <w:pPr>
              <w:pStyle w:val="Normale1"/>
              <w:spacing w:after="0"/>
            </w:pPr>
            <w:r>
              <w:t>Ente</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46C4B7" w14:textId="77777777" w:rsidR="00FA1119" w:rsidRDefault="00000000">
            <w:pPr>
              <w:pStyle w:val="Normale1"/>
              <w:spacing w:after="0"/>
            </w:pPr>
            <w:r>
              <w:t>Tipologia e oggetto dell’incarico conferito</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56378" w14:textId="77777777" w:rsidR="00FA1119" w:rsidRDefault="00000000">
            <w:pPr>
              <w:pStyle w:val="Normale1"/>
              <w:spacing w:after="0"/>
            </w:pPr>
            <w:r>
              <w:t>Durata dell’incarico</w:t>
            </w:r>
          </w:p>
          <w:p w14:paraId="53F5B4E8" w14:textId="77777777" w:rsidR="00FA1119" w:rsidRDefault="00000000">
            <w:pPr>
              <w:pStyle w:val="Normale1"/>
              <w:spacing w:after="0"/>
            </w:pPr>
            <w:r>
              <w:t>dal ………… al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F89B" w14:textId="77777777" w:rsidR="00FA1119" w:rsidRDefault="00000000">
            <w:pPr>
              <w:pStyle w:val="Normale1"/>
              <w:spacing w:after="0"/>
            </w:pPr>
            <w:r>
              <w:t>Compenso netto</w:t>
            </w:r>
          </w:p>
        </w:tc>
      </w:tr>
      <w:tr w:rsidR="00FA1119" w14:paraId="047619BC" w14:textId="77777777">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93921A"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58B475"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0FAB24" w14:textId="77777777" w:rsidR="00FA1119" w:rsidRDefault="00FA1119">
            <w:pPr>
              <w:pStyle w:val="Normale1"/>
              <w:snapToGrid w:val="0"/>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7E96" w14:textId="77777777" w:rsidR="00FA1119" w:rsidRDefault="00FA1119">
            <w:pPr>
              <w:pStyle w:val="Normale1"/>
              <w:snapToGrid w:val="0"/>
              <w:spacing w:after="0"/>
            </w:pPr>
          </w:p>
        </w:tc>
      </w:tr>
      <w:tr w:rsidR="00FA1119" w14:paraId="719CAA71" w14:textId="77777777">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C60196"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37AB7C"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BAA5A3" w14:textId="77777777" w:rsidR="00FA1119" w:rsidRDefault="00FA1119">
            <w:pPr>
              <w:pStyle w:val="Normale1"/>
              <w:snapToGrid w:val="0"/>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4625" w14:textId="77777777" w:rsidR="00FA1119" w:rsidRDefault="00FA1119">
            <w:pPr>
              <w:pStyle w:val="Normale1"/>
              <w:snapToGrid w:val="0"/>
              <w:spacing w:after="0"/>
            </w:pPr>
          </w:p>
        </w:tc>
      </w:tr>
    </w:tbl>
    <w:p w14:paraId="2243A950" w14:textId="77777777" w:rsidR="00FA1119" w:rsidRDefault="00FA1119">
      <w:pPr>
        <w:pStyle w:val="Normale1"/>
        <w:spacing w:after="0"/>
        <w:ind w:left="720"/>
      </w:pPr>
    </w:p>
    <w:p w14:paraId="18C3359C" w14:textId="77777777" w:rsidR="00FA1119" w:rsidRDefault="00000000">
      <w:pPr>
        <w:pStyle w:val="Paragrafoelenco"/>
        <w:ind w:left="0"/>
        <w:jc w:val="both"/>
      </w:pPr>
      <w:r>
        <w:rPr>
          <w:rFonts w:ascii="Wingdings" w:eastAsia="Wingdings" w:hAnsi="Wingdings" w:cs="Wingdings"/>
        </w:rPr>
        <w:t>x</w:t>
      </w:r>
      <w:r>
        <w:t xml:space="preserve"> di non essere titolare di cariche in Enti di diritto privato regolati o finanziati da Pubbliche Amministrazioni</w:t>
      </w:r>
    </w:p>
    <w:p w14:paraId="13EC6975" w14:textId="77777777" w:rsidR="00FA1119" w:rsidRDefault="00000000">
      <w:pPr>
        <w:pStyle w:val="Paragrafoelenco"/>
        <w:numPr>
          <w:ilvl w:val="0"/>
          <w:numId w:val="9"/>
        </w:numPr>
        <w:jc w:val="both"/>
      </w:pPr>
      <w:r>
        <w:t>ovvero</w:t>
      </w:r>
    </w:p>
    <w:p w14:paraId="6F96616D" w14:textId="77777777" w:rsidR="00FA1119" w:rsidRDefault="00000000">
      <w:pPr>
        <w:pStyle w:val="Paragrafoelenco"/>
        <w:ind w:left="0"/>
        <w:jc w:val="both"/>
      </w:pPr>
      <w:r>
        <w:rPr>
          <w:rFonts w:ascii="Wingdings" w:eastAsia="Wingdings" w:hAnsi="Wingdings" w:cs="Wingdings"/>
        </w:rPr>
        <w:t></w:t>
      </w:r>
      <w:r>
        <w:t xml:space="preserve"> di essere titolare delle seguenti cariche in Enti di diritto privato regolati o finanziati da Pubbliche Amministrazioni</w:t>
      </w:r>
    </w:p>
    <w:tbl>
      <w:tblPr>
        <w:tblW w:w="9638" w:type="dxa"/>
        <w:tblLayout w:type="fixed"/>
        <w:tblCellMar>
          <w:left w:w="10" w:type="dxa"/>
          <w:right w:w="10" w:type="dxa"/>
        </w:tblCellMar>
        <w:tblLook w:val="04A0" w:firstRow="1" w:lastRow="0" w:firstColumn="1" w:lastColumn="0" w:noHBand="0" w:noVBand="1"/>
      </w:tblPr>
      <w:tblGrid>
        <w:gridCol w:w="2407"/>
        <w:gridCol w:w="2407"/>
        <w:gridCol w:w="2407"/>
        <w:gridCol w:w="2417"/>
      </w:tblGrid>
      <w:tr w:rsidR="00FA1119" w14:paraId="0C7E41E4" w14:textId="77777777">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48E14" w14:textId="77777777" w:rsidR="00FA1119" w:rsidRDefault="00000000">
            <w:pPr>
              <w:pStyle w:val="Normale1"/>
              <w:spacing w:after="0"/>
            </w:pPr>
            <w:r>
              <w:t>Ente</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B7C4B" w14:textId="77777777" w:rsidR="00FA1119" w:rsidRDefault="00000000">
            <w:pPr>
              <w:pStyle w:val="Normale1"/>
              <w:spacing w:after="0"/>
            </w:pPr>
            <w:r>
              <w:t>Carica ricoperta</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8C19CB" w14:textId="77777777" w:rsidR="00FA1119" w:rsidRDefault="00000000">
            <w:pPr>
              <w:pStyle w:val="Normale1"/>
              <w:spacing w:after="0"/>
            </w:pPr>
            <w:r>
              <w:t>Durata della carica</w:t>
            </w:r>
          </w:p>
          <w:p w14:paraId="07C664B4" w14:textId="77777777" w:rsidR="00FA1119" w:rsidRDefault="00000000">
            <w:pPr>
              <w:pStyle w:val="Normale1"/>
              <w:spacing w:after="0"/>
            </w:pPr>
            <w:r>
              <w:t>dal ………… al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0CB4" w14:textId="77777777" w:rsidR="00FA1119" w:rsidRDefault="00000000">
            <w:pPr>
              <w:pStyle w:val="Normale1"/>
              <w:spacing w:after="0"/>
            </w:pPr>
            <w:r>
              <w:t>Compenso annuo netto</w:t>
            </w:r>
          </w:p>
        </w:tc>
      </w:tr>
      <w:tr w:rsidR="00FA1119" w14:paraId="1970F634" w14:textId="77777777">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B27BE7"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482FF8"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65423F" w14:textId="77777777" w:rsidR="00FA1119" w:rsidRDefault="00FA1119">
            <w:pPr>
              <w:pStyle w:val="Normale1"/>
              <w:snapToGrid w:val="0"/>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15D3" w14:textId="77777777" w:rsidR="00FA1119" w:rsidRDefault="00FA1119">
            <w:pPr>
              <w:pStyle w:val="Normale1"/>
              <w:snapToGrid w:val="0"/>
              <w:spacing w:after="0"/>
            </w:pPr>
          </w:p>
        </w:tc>
      </w:tr>
      <w:tr w:rsidR="00FA1119" w14:paraId="1747FDB9" w14:textId="77777777">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A1E55C"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E8C44D" w14:textId="77777777" w:rsidR="00FA1119" w:rsidRDefault="00FA1119">
            <w:pPr>
              <w:pStyle w:val="Normale1"/>
              <w:snapToGrid w:val="0"/>
              <w:spacing w:after="0"/>
            </w:pP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BF9B90" w14:textId="77777777" w:rsidR="00FA1119" w:rsidRDefault="00FA1119">
            <w:pPr>
              <w:pStyle w:val="Normale1"/>
              <w:snapToGrid w:val="0"/>
              <w:spacing w:after="0"/>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91C4" w14:textId="77777777" w:rsidR="00FA1119" w:rsidRDefault="00FA1119">
            <w:pPr>
              <w:pStyle w:val="Normale1"/>
              <w:snapToGrid w:val="0"/>
              <w:spacing w:after="0"/>
            </w:pPr>
          </w:p>
        </w:tc>
      </w:tr>
    </w:tbl>
    <w:p w14:paraId="3FDD5CE0" w14:textId="77777777" w:rsidR="00FA1119" w:rsidRDefault="00FA1119">
      <w:pPr>
        <w:pStyle w:val="Normale1"/>
        <w:spacing w:after="0"/>
        <w:ind w:left="720"/>
      </w:pPr>
    </w:p>
    <w:p w14:paraId="2A40DFD5" w14:textId="77777777" w:rsidR="00FA1119" w:rsidRDefault="00000000">
      <w:pPr>
        <w:pStyle w:val="Paragrafoelenco"/>
        <w:tabs>
          <w:tab w:val="left" w:pos="851"/>
        </w:tabs>
        <w:ind w:left="0"/>
        <w:jc w:val="both"/>
      </w:pPr>
      <w:r>
        <w:rPr>
          <w:rFonts w:ascii="Wingdings" w:eastAsia="Wingdings" w:hAnsi="Wingdings" w:cs="Wingdings"/>
        </w:rPr>
        <w:t></w:t>
      </w:r>
      <w:r>
        <w:t xml:space="preserve"> di non svolgere alcuna attività professionale</w:t>
      </w:r>
    </w:p>
    <w:p w14:paraId="15D7BBC8" w14:textId="77777777" w:rsidR="00FA1119" w:rsidRDefault="00000000">
      <w:pPr>
        <w:pStyle w:val="Paragrafoelenco"/>
        <w:tabs>
          <w:tab w:val="left" w:pos="1277"/>
        </w:tabs>
        <w:ind w:left="426"/>
        <w:jc w:val="both"/>
      </w:pPr>
      <w:r>
        <w:t>ovvero</w:t>
      </w:r>
    </w:p>
    <w:p w14:paraId="104BB37D" w14:textId="77777777" w:rsidR="00FA1119" w:rsidRDefault="00000000">
      <w:pPr>
        <w:pStyle w:val="Paragrafoelenco"/>
        <w:tabs>
          <w:tab w:val="left" w:pos="851"/>
        </w:tabs>
        <w:ind w:left="0"/>
        <w:jc w:val="both"/>
      </w:pPr>
      <w:r>
        <w:rPr>
          <w:rFonts w:ascii="Wingdings" w:eastAsia="Wingdings" w:hAnsi="Wingdings" w:cs="Wingdings"/>
        </w:rPr>
        <w:t>x</w:t>
      </w:r>
      <w:r>
        <w:t xml:space="preserve"> di svolgere le seguenti attività professionali impiegato settore legale_____</w:t>
      </w:r>
    </w:p>
    <w:p w14:paraId="43316EFE" w14:textId="77777777" w:rsidR="00FA1119" w:rsidRDefault="00000000">
      <w:pPr>
        <w:pStyle w:val="Paragrafoelenco"/>
        <w:numPr>
          <w:ilvl w:val="0"/>
          <w:numId w:val="10"/>
        </w:numPr>
        <w:jc w:val="both"/>
      </w:pPr>
      <w:r>
        <w:t>l’assenza, per quanto di sua conoscenza, di situazioni di conflitto di interesse, anche solo potenziale, con l’Ente camerale, da segnalare al Referente dell’Organismo in quanto suscettibili di pregiudicare il corretto ed imparziale svolgimento dell'incarico;</w:t>
      </w:r>
    </w:p>
    <w:p w14:paraId="5A7BE309" w14:textId="77777777" w:rsidR="00FA1119" w:rsidRDefault="00000000">
      <w:pPr>
        <w:pStyle w:val="Paragrafoelenco"/>
        <w:numPr>
          <w:ilvl w:val="0"/>
          <w:numId w:val="4"/>
        </w:numPr>
        <w:jc w:val="both"/>
      </w:pPr>
      <w:r>
        <w:t>di impegnarsi a comunicare tempestivamente eventuali sopravvenuti motivi ostativi all’assunzione o esecuzione dell’incarico.</w:t>
      </w:r>
    </w:p>
    <w:p w14:paraId="5DC1A529" w14:textId="77777777" w:rsidR="00FA1119" w:rsidRDefault="00000000">
      <w:pPr>
        <w:pStyle w:val="Paragrafoelenco"/>
        <w:tabs>
          <w:tab w:val="left" w:pos="0"/>
        </w:tabs>
        <w:ind w:left="0"/>
      </w:pPr>
      <w:r>
        <w:rPr>
          <w:rFonts w:ascii="Wingdings" w:eastAsia="Wingdings" w:hAnsi="Wingdings" w:cs="Wingdings"/>
        </w:rPr>
        <w:t xml:space="preserve">x </w:t>
      </w:r>
      <w:r>
        <w:t>In relazione all’eventuale svolgimento in video conferenza degli incontri di mediazione, ai sensi e per gli effetti dell’art. 83 comma 20 bis del D.L. n.  18/2020, dichiara:</w:t>
      </w:r>
    </w:p>
    <w:p w14:paraId="68EA0E61" w14:textId="77777777" w:rsidR="00FA1119" w:rsidRDefault="00000000">
      <w:pPr>
        <w:pStyle w:val="western"/>
        <w:numPr>
          <w:ilvl w:val="0"/>
          <w:numId w:val="4"/>
        </w:numPr>
        <w:spacing w:before="0" w:line="240" w:lineRule="auto"/>
        <w:jc w:val="both"/>
      </w:pPr>
      <w:r>
        <w:rPr>
          <w:lang w:eastAsia="it-IT"/>
        </w:rPr>
        <w:t>di avere preso visione del Protocollo per la mediazione da remoto di questo Organismo pubblicato sulla home page de</w:t>
      </w:r>
      <w:r>
        <w:rPr>
          <w:rFonts w:cs="Arial"/>
          <w:lang w:eastAsia="it-IT"/>
        </w:rPr>
        <w:t>lla piattaforma telematica ConciliaCamera  (</w:t>
      </w:r>
      <w:hyperlink r:id="rId7" w:history="1">
        <w:r>
          <w:rPr>
            <w:rStyle w:val="Internetlink"/>
            <w:rFonts w:cs="Arial"/>
            <w:lang w:eastAsia="it-IT"/>
          </w:rPr>
          <w:t>http://www.conciliacamera.it/?numeroR</w:t>
        </w:r>
      </w:hyperlink>
      <w:hyperlink r:id="rId8" w:history="1">
        <w:r>
          <w:rPr>
            <w:rStyle w:val="Internetlink"/>
            <w:rFonts w:cs="Arial"/>
            <w:lang w:eastAsia="it-IT"/>
          </w:rPr>
          <w:t>O=59</w:t>
        </w:r>
      </w:hyperlink>
      <w:r>
        <w:rPr>
          <w:rFonts w:cs="Arial"/>
          <w:lang w:eastAsia="it-IT"/>
        </w:rPr>
        <w:t>)</w:t>
      </w:r>
      <w:r>
        <w:rPr>
          <w:lang w:eastAsia="it-IT"/>
        </w:rPr>
        <w:t>;</w:t>
      </w:r>
    </w:p>
    <w:p w14:paraId="76367C12" w14:textId="77777777" w:rsidR="00FA1119" w:rsidRDefault="00000000">
      <w:pPr>
        <w:pStyle w:val="western"/>
        <w:numPr>
          <w:ilvl w:val="0"/>
          <w:numId w:val="4"/>
        </w:numPr>
        <w:spacing w:before="0" w:line="240" w:lineRule="auto"/>
        <w:jc w:val="both"/>
      </w:pPr>
      <w:r>
        <w:t>di essere in possesso degli strumenti informatici aggiornati (dispositivo o PC dotato di webcam, microfono, altoparlante, adeguata connessione internet) per poter partecipare a videoconferenza on-line.</w:t>
      </w:r>
    </w:p>
    <w:p w14:paraId="2342C0C4" w14:textId="77777777" w:rsidR="00FA1119" w:rsidRDefault="00000000">
      <w:pPr>
        <w:pStyle w:val="western"/>
        <w:numPr>
          <w:ilvl w:val="0"/>
          <w:numId w:val="4"/>
        </w:numPr>
        <w:spacing w:before="0" w:line="240" w:lineRule="auto"/>
        <w:jc w:val="both"/>
      </w:pPr>
      <w:r>
        <w:t>di accettare e di impegnarsi ad utilizzare la piattaforma GOOGLE MEET per gli incontri in videoconferenza, dichiarando di conoscerne le caratteristiche di sicurezza, l’utilizzo e l’interfaccia.</w:t>
      </w:r>
    </w:p>
    <w:p w14:paraId="52E9ED5A" w14:textId="77777777" w:rsidR="00FA1119" w:rsidRDefault="00000000">
      <w:pPr>
        <w:pStyle w:val="western"/>
        <w:numPr>
          <w:ilvl w:val="0"/>
          <w:numId w:val="4"/>
        </w:numPr>
        <w:spacing w:before="0" w:after="280" w:line="240" w:lineRule="auto"/>
        <w:jc w:val="both"/>
      </w:pPr>
      <w:r>
        <w:t>di collegarsi da luogo che garantisca l’assenza di altri soggetti e la necessaria riservatezza, consapevole del divieto assoluto di registrare audio o video degli incontri di mediazione e di fornire o estendere l’invito a qualunque terzo.</w:t>
      </w:r>
    </w:p>
    <w:p w14:paraId="734380D7" w14:textId="77777777" w:rsidR="00FA1119" w:rsidRDefault="00FA1119">
      <w:pPr>
        <w:pStyle w:val="Paragrafoelenco"/>
        <w:ind w:left="0"/>
        <w:jc w:val="both"/>
      </w:pPr>
    </w:p>
    <w:p w14:paraId="7FB2AE90" w14:textId="4E31F255" w:rsidR="00FA1119" w:rsidRDefault="00000000">
      <w:pPr>
        <w:pStyle w:val="Normale1"/>
      </w:pPr>
      <w:r>
        <w:t xml:space="preserve">Piacenza, </w:t>
      </w:r>
      <w:r w:rsidR="00576B1E">
        <w:t>27 aprile</w:t>
      </w:r>
      <w:r w:rsidR="00095B55">
        <w:t xml:space="preserve"> 2023</w:t>
      </w:r>
      <w:r>
        <w:t xml:space="preserve"> </w:t>
      </w:r>
      <w:r>
        <w:tab/>
      </w:r>
      <w:r>
        <w:tab/>
      </w:r>
      <w:r>
        <w:tab/>
      </w:r>
      <w:r>
        <w:tab/>
        <w:t xml:space="preserve"> Firmato digitalmente  </w:t>
      </w:r>
    </w:p>
    <w:p w14:paraId="04DFD143" w14:textId="77777777" w:rsidR="00FA1119" w:rsidRDefault="00000000">
      <w:pPr>
        <w:pStyle w:val="Normale1"/>
      </w:pPr>
      <w:r>
        <w:t xml:space="preserve">                                                                                                        Gabriele Salvini</w:t>
      </w:r>
    </w:p>
    <w:p w14:paraId="196BB010" w14:textId="77777777" w:rsidR="00FA1119" w:rsidRDefault="00FA1119">
      <w:pPr>
        <w:pStyle w:val="Normale1"/>
      </w:pPr>
    </w:p>
    <w:p w14:paraId="534E1C8B" w14:textId="77777777" w:rsidR="00FA1119" w:rsidRDefault="00000000">
      <w:pPr>
        <w:pStyle w:val="Normale1"/>
        <w:jc w:val="both"/>
      </w:pPr>
      <w:r>
        <w:lastRenderedPageBreak/>
        <w:t xml:space="preserve">Dichiaro infine di aver preso visione dell’informativa di cui all’art. 13 del regolamento UE 2016/679, presente sul seguente link </w:t>
      </w:r>
      <w:hyperlink r:id="rId9" w:history="1">
        <w:r>
          <w:rPr>
            <w:rStyle w:val="Collegamentoipertestuale1"/>
          </w:rPr>
          <w:t>https://www.pc.camcom.it/regolazione-del-mercato/mediazione-civile-e-ecommerciale/modulistica/informativa-privacy</w:t>
        </w:r>
      </w:hyperlink>
    </w:p>
    <w:p w14:paraId="76A9EC51" w14:textId="77777777" w:rsidR="00FA1119" w:rsidRDefault="00FA1119">
      <w:pPr>
        <w:pStyle w:val="Normale1"/>
      </w:pPr>
    </w:p>
    <w:p w14:paraId="6FDBC7E0" w14:textId="63B603CE" w:rsidR="00FA1119" w:rsidRDefault="00000000">
      <w:pPr>
        <w:pStyle w:val="Normale1"/>
      </w:pPr>
      <w:r>
        <w:t xml:space="preserve">Piacenza, </w:t>
      </w:r>
      <w:r w:rsidR="00095B55">
        <w:t>2</w:t>
      </w:r>
      <w:r w:rsidR="00576B1E">
        <w:t>7 aprile</w:t>
      </w:r>
      <w:r w:rsidR="00095B55">
        <w:t xml:space="preserve"> 2023</w:t>
      </w:r>
      <w:r>
        <w:tab/>
      </w:r>
      <w:r>
        <w:tab/>
      </w:r>
      <w:r>
        <w:tab/>
      </w:r>
      <w:r>
        <w:tab/>
        <w:t xml:space="preserve"> Firmato digitalmente  </w:t>
      </w:r>
    </w:p>
    <w:p w14:paraId="5D8FBE4E" w14:textId="77777777" w:rsidR="00FA1119" w:rsidRDefault="00000000">
      <w:pPr>
        <w:pStyle w:val="Normale1"/>
      </w:pPr>
      <w:r>
        <w:t xml:space="preserve">                                                                                                       Gabriele Salvini</w:t>
      </w:r>
    </w:p>
    <w:p w14:paraId="6E849FC2" w14:textId="77777777" w:rsidR="00FA1119" w:rsidRDefault="00FA1119">
      <w:pPr>
        <w:pStyle w:val="Normale1"/>
      </w:pPr>
    </w:p>
    <w:p w14:paraId="70F1C51E" w14:textId="77777777" w:rsidR="00FA1119" w:rsidRDefault="00FA1119">
      <w:pPr>
        <w:pStyle w:val="Normale1"/>
      </w:pPr>
    </w:p>
    <w:p w14:paraId="0624029E" w14:textId="77777777" w:rsidR="00FA1119" w:rsidRDefault="00000000">
      <w:pPr>
        <w:pStyle w:val="Standard"/>
      </w:pPr>
      <w:hyperlink r:id="rId10" w:history="1"/>
    </w:p>
    <w:sectPr w:rsidR="00FA111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3DD4" w14:textId="77777777" w:rsidR="001D33B6" w:rsidRDefault="001D33B6">
      <w:r>
        <w:separator/>
      </w:r>
    </w:p>
  </w:endnote>
  <w:endnote w:type="continuationSeparator" w:id="0">
    <w:p w14:paraId="088FD45E" w14:textId="77777777" w:rsidR="001D33B6" w:rsidRDefault="001D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34DF" w14:textId="77777777" w:rsidR="001D33B6" w:rsidRDefault="001D33B6">
      <w:r>
        <w:rPr>
          <w:color w:val="000000"/>
        </w:rPr>
        <w:separator/>
      </w:r>
    </w:p>
  </w:footnote>
  <w:footnote w:type="continuationSeparator" w:id="0">
    <w:p w14:paraId="460DBE4A" w14:textId="77777777" w:rsidR="001D33B6" w:rsidRDefault="001D3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AD2"/>
    <w:multiLevelType w:val="multilevel"/>
    <w:tmpl w:val="51E2E1A6"/>
    <w:styleLink w:val="WW8Num3"/>
    <w:lvl w:ilvl="0">
      <w:numFmt w:val="bullet"/>
      <w:lvlText w:val=""/>
      <w:lvlJc w:val="left"/>
      <w:pPr>
        <w:ind w:left="530" w:hanging="17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5F4628B"/>
    <w:multiLevelType w:val="multilevel"/>
    <w:tmpl w:val="82929534"/>
    <w:styleLink w:val="WW8Num6"/>
    <w:lvl w:ilvl="0">
      <w:numFmt w:val="bullet"/>
      <w:lvlText w:val=""/>
      <w:lvlJc w:val="left"/>
      <w:pPr>
        <w:ind w:left="530" w:hanging="170"/>
      </w:pPr>
      <w:rPr>
        <w:rFonts w:ascii="Symbol" w:hAnsi="Symbol" w:cs="Symbol"/>
      </w:rPr>
    </w:lvl>
    <w:lvl w:ilvl="1">
      <w:numFmt w:val="bullet"/>
      <w:lvlText w:val=""/>
      <w:lvlJc w:val="left"/>
      <w:pPr>
        <w:ind w:left="1610" w:hanging="170"/>
      </w:pPr>
      <w:rPr>
        <w:rFonts w:ascii="Symbol" w:hAnsi="Symbol" w:cs="Symbol"/>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15:restartNumberingAfterBreak="0">
    <w:nsid w:val="19BB4FB2"/>
    <w:multiLevelType w:val="multilevel"/>
    <w:tmpl w:val="65F6F0FA"/>
    <w:styleLink w:val="WW8Num5"/>
    <w:lvl w:ilvl="0">
      <w:numFmt w:val="bullet"/>
      <w:lvlText w:val=""/>
      <w:lvlJc w:val="left"/>
      <w:pPr>
        <w:ind w:left="530" w:hanging="17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A850E13"/>
    <w:multiLevelType w:val="multilevel"/>
    <w:tmpl w:val="2534C316"/>
    <w:styleLink w:val="WW8Num1"/>
    <w:lvl w:ilvl="0">
      <w:numFmt w:val="bullet"/>
      <w:lvlText w:val=""/>
      <w:lvlJc w:val="left"/>
      <w:pPr>
        <w:ind w:left="1146"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7BB59D1"/>
    <w:multiLevelType w:val="multilevel"/>
    <w:tmpl w:val="D4ECDE2C"/>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3888762B"/>
    <w:multiLevelType w:val="multilevel"/>
    <w:tmpl w:val="5C86DBC6"/>
    <w:styleLink w:val="WWNum1"/>
    <w:lvl w:ilvl="0">
      <w:numFmt w:val="bullet"/>
      <w:lvlText w:val=""/>
      <w:lvlJc w:val="left"/>
      <w:pPr>
        <w:ind w:left="350" w:hanging="170"/>
      </w:pPr>
    </w:lvl>
    <w:lvl w:ilvl="1">
      <w:numFmt w:val="bullet"/>
      <w:lvlText w:val=""/>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6" w15:restartNumberingAfterBreak="0">
    <w:nsid w:val="6B5F7111"/>
    <w:multiLevelType w:val="multilevel"/>
    <w:tmpl w:val="C5221C8C"/>
    <w:styleLink w:val="WW8Num4"/>
    <w:lvl w:ilvl="0">
      <w:numFmt w:val="bullet"/>
      <w:lvlText w:val=""/>
      <w:lvlJc w:val="left"/>
      <w:pPr>
        <w:ind w:left="350" w:hanging="170"/>
      </w:pPr>
      <w:rPr>
        <w:rFonts w:ascii="Symbol" w:hAnsi="Symbol" w:cs="Symbol"/>
      </w:rPr>
    </w:lvl>
    <w:lvl w:ilvl="1">
      <w:numFmt w:val="bullet"/>
      <w:lvlText w:val=""/>
      <w:lvlJc w:val="left"/>
      <w:pPr>
        <w:ind w:left="1800" w:hanging="360"/>
      </w:pPr>
      <w:rPr>
        <w:rFonts w:ascii="Wingdings" w:hAnsi="Wingdings" w:cs="Wingdings"/>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16cid:durableId="1509904723">
    <w:abstractNumId w:val="3"/>
  </w:num>
  <w:num w:numId="2" w16cid:durableId="2141805824">
    <w:abstractNumId w:val="4"/>
  </w:num>
  <w:num w:numId="3" w16cid:durableId="412312261">
    <w:abstractNumId w:val="0"/>
  </w:num>
  <w:num w:numId="4" w16cid:durableId="1266503662">
    <w:abstractNumId w:val="6"/>
  </w:num>
  <w:num w:numId="5" w16cid:durableId="349335539">
    <w:abstractNumId w:val="2"/>
  </w:num>
  <w:num w:numId="6" w16cid:durableId="1237279598">
    <w:abstractNumId w:val="1"/>
  </w:num>
  <w:num w:numId="7" w16cid:durableId="2079932539">
    <w:abstractNumId w:val="5"/>
  </w:num>
  <w:num w:numId="8" w16cid:durableId="866256790">
    <w:abstractNumId w:val="1"/>
  </w:num>
  <w:num w:numId="9" w16cid:durableId="274598563">
    <w:abstractNumId w:val="3"/>
  </w:num>
  <w:num w:numId="10" w16cid:durableId="1282960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19"/>
    <w:rsid w:val="00095B55"/>
    <w:rsid w:val="001D33B6"/>
    <w:rsid w:val="00576B1E"/>
    <w:rsid w:val="00BD579D"/>
    <w:rsid w:val="00FA1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EC3F"/>
  <w15:docId w15:val="{62F3B2D2-190D-486C-8FE3-7268C010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Calibri" w:eastAsia="Calibri" w:hAnsi="Calibri" w:cs="Calibri"/>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Unicode MS"/>
      <w:sz w:val="24"/>
    </w:rPr>
  </w:style>
  <w:style w:type="paragraph" w:styleId="Didascalia">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customStyle="1" w:styleId="Normale1">
    <w:name w:val="Normale1"/>
    <w:pPr>
      <w:widowControl/>
      <w:suppressAutoHyphens/>
      <w:spacing w:after="160"/>
    </w:pPr>
    <w:rPr>
      <w:rFonts w:ascii="Calibri" w:eastAsia="Calibri" w:hAnsi="Calibri" w:cs="Calibri"/>
      <w:sz w:val="22"/>
      <w:szCs w:val="22"/>
      <w:lang w:bidi="ar-SA"/>
    </w:rPr>
  </w:style>
  <w:style w:type="paragraph" w:styleId="Paragrafoelenco">
    <w:name w:val="List Paragraph"/>
    <w:basedOn w:val="Normale1"/>
    <w:pPr>
      <w:ind w:left="720"/>
    </w:pPr>
  </w:style>
  <w:style w:type="paragraph" w:customStyle="1" w:styleId="western">
    <w:name w:val="western"/>
    <w:basedOn w:val="Standard"/>
    <w:pPr>
      <w:spacing w:before="280" w:after="142" w:line="276" w:lineRule="auto"/>
    </w:pPr>
    <w:rPr>
      <w:rFonts w:eastAsia="Times New Roman"/>
      <w:color w:val="000000"/>
      <w:sz w:val="22"/>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textAlignment w:val="auto"/>
    </w:pPr>
    <w:rPr>
      <w:rFonts w:ascii="Times New Roman" w:eastAsia="Symbol" w:hAnsi="Times New Roman" w:cs="Wingdings"/>
      <w:sz w:val="20"/>
      <w:lang w:eastAsia="it-IT"/>
    </w:r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0">
    <w:name w:val="WW8Num2z0"/>
    <w:rPr>
      <w:rFonts w:ascii="Symbol" w:eastAsia="Symbol" w:hAnsi="Symbol" w:cs="Symbol"/>
      <w:sz w:val="20"/>
    </w:rPr>
  </w:style>
  <w:style w:type="character" w:customStyle="1" w:styleId="WW8Num2z1">
    <w:name w:val="WW8Num2z1"/>
    <w:rPr>
      <w:rFonts w:ascii="Courier New" w:eastAsia="Courier New" w:hAnsi="Courier New" w:cs="Courier New"/>
      <w:sz w:val="20"/>
    </w:rPr>
  </w:style>
  <w:style w:type="character" w:customStyle="1" w:styleId="WW8Num2z2">
    <w:name w:val="WW8Num2z2"/>
    <w:rPr>
      <w:rFonts w:ascii="Wingdings" w:eastAsia="Wingdings" w:hAnsi="Wingdings" w:cs="Wingdings"/>
      <w:sz w:val="20"/>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Wingdings" w:eastAsia="Wingdings" w:hAnsi="Wingdings" w:cs="Wingdings"/>
    </w:rPr>
  </w:style>
  <w:style w:type="character" w:customStyle="1" w:styleId="WW8Num4z4">
    <w:name w:val="WW8Num4z4"/>
    <w:rPr>
      <w:rFonts w:ascii="Courier New" w:eastAsia="Courier New" w:hAnsi="Courier New" w:cs="Courier New"/>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2">
    <w:name w:val="WW8Num6z2"/>
    <w:rPr>
      <w:rFonts w:ascii="Wingdings" w:eastAsia="Wingdings" w:hAnsi="Wingdings" w:cs="Wingdings"/>
    </w:rPr>
  </w:style>
  <w:style w:type="character" w:customStyle="1" w:styleId="WW8Num6z4">
    <w:name w:val="WW8Num6z4"/>
    <w:rPr>
      <w:rFonts w:ascii="Courier New" w:eastAsia="Courier New" w:hAnsi="Courier New" w:cs="Courier New"/>
    </w:rPr>
  </w:style>
  <w:style w:type="character" w:customStyle="1" w:styleId="Caratterepredefinitoparagrafo">
    <w:name w:val="Carattere predefinito paragrafo"/>
  </w:style>
  <w:style w:type="character" w:customStyle="1" w:styleId="Collegamentoipertestuale1">
    <w:name w:val="Collegamento ipertestuale1"/>
    <w:rPr>
      <w:color w:val="0000FF"/>
      <w:u w:val="single"/>
    </w:rPr>
  </w:style>
  <w:style w:type="character" w:customStyle="1" w:styleId="Internetlink">
    <w:name w:val="Internet link"/>
    <w:basedOn w:val="Caratterepredefinitoparagrafo"/>
    <w:rPr>
      <w:color w:val="000080"/>
      <w:u w:val="single"/>
    </w:rPr>
  </w:style>
  <w:style w:type="character" w:customStyle="1" w:styleId="VisitedInternetLink">
    <w:name w:val="Visited Internet Link"/>
    <w:rPr>
      <w:color w:val="800000"/>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Num1">
    <w:name w:val="WWNum1"/>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iliacamera.it/?numeroRO=59" TargetMode="External"/><Relationship Id="rId3" Type="http://schemas.openxmlformats.org/officeDocument/2006/relationships/settings" Target="settings.xml"/><Relationship Id="rId7" Type="http://schemas.openxmlformats.org/officeDocument/2006/relationships/hyperlink" Target="http://www.conciliacamera.it/?numeroRO=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ediazione.intra.infocamere.it/meca/organismo/Main.action" TargetMode="External"/><Relationship Id="rId4" Type="http://schemas.openxmlformats.org/officeDocument/2006/relationships/webSettings" Target="webSettings.xml"/><Relationship Id="rId9" Type="http://schemas.openxmlformats.org/officeDocument/2006/relationships/hyperlink" Target="https://www.pc.camcom.it/regolazione-del-mercato/mediazione-civile-e-ecommerciale/modulistica/informativ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cpc0156</dc:creator>
  <cp:lastModifiedBy>Gabriele Salvini</cp:lastModifiedBy>
  <cp:revision>5</cp:revision>
  <cp:lastPrinted>2020-11-10T17:54:00Z</cp:lastPrinted>
  <dcterms:created xsi:type="dcterms:W3CDTF">2023-02-20T17:37:00Z</dcterms:created>
  <dcterms:modified xsi:type="dcterms:W3CDTF">2023-04-27T15:52:00Z</dcterms:modified>
</cp:coreProperties>
</file>